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3005A4" w:rsidP="00C81283">
            <w:pPr>
              <w:spacing w:after="0" w:line="240" w:lineRule="auto"/>
              <w:ind w:left="72"/>
              <w:jc w:val="center"/>
              <w:rPr>
                <w:rFonts w:ascii="Times New Roman" w:eastAsia="Arial" w:hAnsi="Times New Roman" w:cs="Times New Roman"/>
                <w:sz w:val="24"/>
                <w:szCs w:val="24"/>
              </w:rPr>
            </w:pPr>
            <w:r w:rsidRPr="003005A4">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3005A4" w:rsidP="00C81283">
            <w:pPr>
              <w:spacing w:after="0" w:line="240" w:lineRule="auto"/>
              <w:ind w:left="-113"/>
              <w:jc w:val="center"/>
              <w:rPr>
                <w:rFonts w:ascii="Times New Roman" w:eastAsia="Arial" w:hAnsi="Times New Roman" w:cs="Times New Roman"/>
                <w:b/>
                <w:bCs/>
                <w:sz w:val="24"/>
                <w:szCs w:val="24"/>
              </w:rPr>
            </w:pPr>
            <w:r w:rsidRPr="003005A4">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Tên học phần:</w:t>
      </w:r>
      <w:r w:rsidR="00DB3655">
        <w:rPr>
          <w:rFonts w:ascii="Times New Roman" w:hAnsi="Times New Roman" w:cs="Times New Roman"/>
          <w:b/>
          <w:sz w:val="26"/>
          <w:szCs w:val="26"/>
        </w:rPr>
        <w:tab/>
      </w:r>
      <w:r w:rsidR="00AD4CE2">
        <w:rPr>
          <w:rFonts w:ascii="Times New Roman" w:hAnsi="Times New Roman" w:cs="Times New Roman"/>
          <w:b/>
          <w:sz w:val="26"/>
          <w:szCs w:val="26"/>
        </w:rPr>
        <w:tab/>
        <w:t>C</w:t>
      </w:r>
      <w:r w:rsidR="00AD4CE2" w:rsidRPr="00AD4CE2">
        <w:rPr>
          <w:rFonts w:ascii="Times New Roman" w:hAnsi="Times New Roman" w:cs="Times New Roman"/>
          <w:b/>
          <w:sz w:val="26"/>
          <w:szCs w:val="26"/>
        </w:rPr>
        <w:t>Ă</w:t>
      </w:r>
      <w:r w:rsidR="00AD4CE2">
        <w:rPr>
          <w:rFonts w:ascii="Times New Roman" w:hAnsi="Times New Roman" w:cs="Times New Roman"/>
          <w:b/>
          <w:sz w:val="26"/>
          <w:szCs w:val="26"/>
        </w:rPr>
        <w:t>N B</w:t>
      </w:r>
      <w:r w:rsidR="00AD4CE2" w:rsidRPr="00AD4CE2">
        <w:rPr>
          <w:rFonts w:ascii="Times New Roman" w:hAnsi="Times New Roman" w:cs="Times New Roman"/>
          <w:b/>
          <w:sz w:val="26"/>
          <w:szCs w:val="26"/>
        </w:rPr>
        <w:t>Ả</w:t>
      </w:r>
      <w:r w:rsidR="00AD4CE2">
        <w:rPr>
          <w:rFonts w:ascii="Times New Roman" w:hAnsi="Times New Roman" w:cs="Times New Roman"/>
          <w:b/>
          <w:sz w:val="26"/>
          <w:szCs w:val="26"/>
        </w:rPr>
        <w:t>N V</w:t>
      </w:r>
      <w:r w:rsidR="00AD4CE2" w:rsidRPr="00AD4CE2">
        <w:rPr>
          <w:rFonts w:ascii="Times New Roman" w:hAnsi="Times New Roman" w:cs="Times New Roman"/>
          <w:b/>
          <w:sz w:val="26"/>
          <w:szCs w:val="26"/>
        </w:rPr>
        <w:t>Ề</w:t>
      </w:r>
      <w:r w:rsidR="00AD4CE2">
        <w:rPr>
          <w:rFonts w:ascii="Times New Roman" w:hAnsi="Times New Roman" w:cs="Times New Roman"/>
          <w:b/>
          <w:sz w:val="26"/>
          <w:szCs w:val="26"/>
        </w:rPr>
        <w:t xml:space="preserve"> LOGISTICS</w:t>
      </w:r>
    </w:p>
    <w:p w:rsidR="00A94B2F" w:rsidRPr="00C07C76" w:rsidRDefault="00A94B2F" w:rsidP="00C81283">
      <w:pPr>
        <w:pStyle w:val="ListParagraph"/>
        <w:spacing w:after="0"/>
        <w:rPr>
          <w:rFonts w:ascii="Times New Roman" w:hAnsi="Times New Roman" w:cs="Times New Roman"/>
          <w:b/>
          <w:sz w:val="26"/>
          <w:szCs w:val="26"/>
        </w:rPr>
      </w:pP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AD4CE2">
        <w:rPr>
          <w:rFonts w:ascii="Times New Roman" w:hAnsi="Times New Roman" w:cs="Times New Roman"/>
          <w:sz w:val="26"/>
          <w:szCs w:val="26"/>
        </w:rPr>
        <w:t>75</w:t>
      </w:r>
      <w:r w:rsidR="00DB3655" w:rsidRPr="00DB3655">
        <w:rPr>
          <w:rFonts w:ascii="Times New Roman" w:hAnsi="Times New Roman" w:cs="Times New Roman"/>
          <w:sz w:val="26"/>
          <w:szCs w:val="26"/>
        </w:rPr>
        <w:t xml:space="preserve"> tiết/ 0</w:t>
      </w:r>
      <w:r w:rsidR="00AD4CE2">
        <w:rPr>
          <w:rFonts w:ascii="Times New Roman" w:hAnsi="Times New Roman" w:cs="Times New Roman"/>
          <w:sz w:val="26"/>
          <w:szCs w:val="26"/>
        </w:rPr>
        <w:t>4</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Học kì 2</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DB3655" w:rsidRPr="00DB3655">
        <w:rPr>
          <w:rFonts w:ascii="Times New Roman" w:hAnsi="Times New Roman" w:cs="Times New Roman"/>
          <w:sz w:val="26"/>
          <w:szCs w:val="26"/>
        </w:rPr>
        <w:t>5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AD4CE2" w:rsidRPr="003B0237" w:rsidRDefault="00AD4CE2" w:rsidP="00CE2827">
      <w:pPr>
        <w:pStyle w:val="s2"/>
        <w:numPr>
          <w:ilvl w:val="0"/>
          <w:numId w:val="7"/>
        </w:numPr>
        <w:spacing w:before="120"/>
        <w:ind w:left="648"/>
        <w:contextualSpacing w:val="0"/>
        <w:rPr>
          <w:bCs/>
          <w:sz w:val="26"/>
          <w:szCs w:val="26"/>
        </w:rPr>
      </w:pPr>
      <w:r w:rsidRPr="003B0237">
        <w:rPr>
          <w:b/>
          <w:bCs/>
          <w:sz w:val="26"/>
          <w:szCs w:val="26"/>
        </w:rPr>
        <w:t xml:space="preserve">Kiến thức: </w:t>
      </w:r>
      <w:r w:rsidRPr="003B0237">
        <w:rPr>
          <w:sz w:val="26"/>
          <w:szCs w:val="26"/>
        </w:rPr>
        <w:t xml:space="preserve">Trang bị cho </w:t>
      </w:r>
      <w:r w:rsidR="00664FF6">
        <w:rPr>
          <w:sz w:val="26"/>
          <w:szCs w:val="26"/>
        </w:rPr>
        <w:t>học sinh</w:t>
      </w:r>
      <w:r w:rsidRPr="003B0237">
        <w:rPr>
          <w:sz w:val="26"/>
          <w:szCs w:val="26"/>
        </w:rPr>
        <w:t xml:space="preserve">  kiến thức </w:t>
      </w:r>
      <w:r w:rsidRPr="00C15448">
        <w:rPr>
          <w:sz w:val="26"/>
          <w:szCs w:val="26"/>
        </w:rPr>
        <w:t xml:space="preserve">tổng quan </w:t>
      </w:r>
      <w:r w:rsidRPr="003B0237">
        <w:rPr>
          <w:sz w:val="26"/>
          <w:szCs w:val="26"/>
        </w:rPr>
        <w:t xml:space="preserve">về </w:t>
      </w:r>
      <w:r w:rsidRPr="00C15448">
        <w:rPr>
          <w:sz w:val="26"/>
          <w:szCs w:val="26"/>
        </w:rPr>
        <w:t>logistics bao gồm các khái niệm Dịch vụ logistics, Quản trị logistics, Chuỗi Cung ứng, Quản trị Chuỗi cung ứng; Các thành phần và chức năng chính của chúng; Cập nhật thông tin thực tế sự phát triểndịch vụ logistics Việt Nam, ASEAN</w:t>
      </w:r>
      <w:r w:rsidRPr="003B0237">
        <w:rPr>
          <w:sz w:val="26"/>
          <w:szCs w:val="26"/>
        </w:rPr>
        <w:t>.</w:t>
      </w:r>
    </w:p>
    <w:p w:rsidR="00AD4CE2" w:rsidRPr="003B0237" w:rsidRDefault="00AD4CE2" w:rsidP="00CE2827">
      <w:pPr>
        <w:pStyle w:val="s2"/>
        <w:numPr>
          <w:ilvl w:val="0"/>
          <w:numId w:val="7"/>
        </w:numPr>
        <w:spacing w:before="120"/>
        <w:ind w:left="648"/>
        <w:contextualSpacing w:val="0"/>
        <w:rPr>
          <w:bCs/>
          <w:sz w:val="26"/>
          <w:szCs w:val="26"/>
        </w:rPr>
      </w:pPr>
      <w:r w:rsidRPr="003B0237">
        <w:rPr>
          <w:b/>
          <w:bCs/>
          <w:sz w:val="26"/>
          <w:szCs w:val="26"/>
        </w:rPr>
        <w:t>Kỹ năng:</w:t>
      </w:r>
      <w:r w:rsidR="00015EC2">
        <w:rPr>
          <w:b/>
          <w:bCs/>
          <w:sz w:val="26"/>
          <w:szCs w:val="26"/>
          <w:lang w:val="en-US"/>
        </w:rPr>
        <w:t xml:space="preserve"> </w:t>
      </w:r>
      <w:r w:rsidRPr="00C15448">
        <w:rPr>
          <w:bCs/>
          <w:sz w:val="26"/>
          <w:szCs w:val="26"/>
        </w:rPr>
        <w:t xml:space="preserve">Kết thúc môn học, </w:t>
      </w:r>
      <w:r w:rsidR="00664FF6">
        <w:rPr>
          <w:bCs/>
          <w:sz w:val="26"/>
          <w:szCs w:val="26"/>
        </w:rPr>
        <w:t>học sinh</w:t>
      </w:r>
      <w:r w:rsidRPr="00C15448">
        <w:rPr>
          <w:bCs/>
          <w:sz w:val="26"/>
          <w:szCs w:val="26"/>
        </w:rPr>
        <w:t xml:space="preserve"> có thể giải thích được các khái niệm chính của ngành, vai trò và tầm quan trọng của ngành logistics với nền kinh tế và từng tổ chức, các mô hình dịch vụ chủ yếu và xu hướng phát triển của chúng.</w:t>
      </w:r>
    </w:p>
    <w:p w:rsidR="00AD4CE2" w:rsidRPr="003B0237" w:rsidRDefault="00AD4CE2" w:rsidP="00CE2827">
      <w:pPr>
        <w:pStyle w:val="s2"/>
        <w:numPr>
          <w:ilvl w:val="0"/>
          <w:numId w:val="7"/>
        </w:numPr>
        <w:spacing w:before="120"/>
        <w:ind w:left="648"/>
        <w:contextualSpacing w:val="0"/>
        <w:rPr>
          <w:bCs/>
          <w:sz w:val="26"/>
          <w:szCs w:val="26"/>
        </w:rPr>
      </w:pPr>
      <w:r w:rsidRPr="00C15448">
        <w:rPr>
          <w:b/>
          <w:bCs/>
          <w:sz w:val="26"/>
          <w:szCs w:val="26"/>
        </w:rPr>
        <w:t>Thái độ:</w:t>
      </w:r>
      <w:r w:rsidR="00015EC2">
        <w:rPr>
          <w:b/>
          <w:bCs/>
          <w:sz w:val="26"/>
          <w:szCs w:val="26"/>
          <w:lang w:val="en-US"/>
        </w:rPr>
        <w:t xml:space="preserve"> </w:t>
      </w:r>
      <w:r w:rsidRPr="00C15448">
        <w:rPr>
          <w:bCs/>
          <w:sz w:val="26"/>
          <w:szCs w:val="26"/>
        </w:rPr>
        <w:t>Tích cực và chuyên nghiệp, yêu thích môn học để có động lực học tập, ứng dụng trong công việc và đời sống.</w:t>
      </w:r>
    </w:p>
    <w:p w:rsidR="00DB3655" w:rsidRPr="00DB3655"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1D2A4F" w:rsidRDefault="001D2A4F" w:rsidP="001D2A4F">
      <w:pPr>
        <w:pStyle w:val="s2"/>
        <w:numPr>
          <w:ilvl w:val="0"/>
          <w:numId w:val="11"/>
        </w:numPr>
        <w:rPr>
          <w:bCs/>
          <w:sz w:val="26"/>
          <w:szCs w:val="26"/>
        </w:rPr>
      </w:pPr>
      <w:r>
        <w:rPr>
          <w:bCs/>
          <w:sz w:val="26"/>
          <w:szCs w:val="26"/>
        </w:rPr>
        <w:t xml:space="preserve">Môn học tiên quyết: </w:t>
      </w:r>
      <w:r>
        <w:rPr>
          <w:bCs/>
          <w:sz w:val="26"/>
          <w:szCs w:val="26"/>
        </w:rPr>
        <w:tab/>
      </w:r>
      <w:r>
        <w:rPr>
          <w:bCs/>
          <w:sz w:val="26"/>
          <w:szCs w:val="26"/>
        </w:rPr>
        <w:tab/>
      </w:r>
      <w:r>
        <w:rPr>
          <w:sz w:val="26"/>
          <w:szCs w:val="26"/>
        </w:rPr>
        <w:t>Không có</w:t>
      </w:r>
    </w:p>
    <w:p w:rsidR="001D2A4F" w:rsidRDefault="001D2A4F" w:rsidP="001D2A4F">
      <w:pPr>
        <w:pStyle w:val="s2"/>
        <w:numPr>
          <w:ilvl w:val="0"/>
          <w:numId w:val="11"/>
        </w:numPr>
        <w:rPr>
          <w:bCs/>
          <w:sz w:val="26"/>
          <w:szCs w:val="26"/>
        </w:rPr>
      </w:pPr>
      <w:r>
        <w:rPr>
          <w:bCs/>
          <w:sz w:val="26"/>
          <w:szCs w:val="26"/>
        </w:rPr>
        <w:t xml:space="preserve">Môn học trước: </w:t>
      </w:r>
      <w:r>
        <w:rPr>
          <w:bCs/>
          <w:sz w:val="26"/>
          <w:szCs w:val="26"/>
        </w:rPr>
        <w:tab/>
      </w:r>
      <w:r>
        <w:rPr>
          <w:bCs/>
          <w:sz w:val="26"/>
          <w:szCs w:val="26"/>
        </w:rPr>
        <w:tab/>
      </w:r>
      <w:r>
        <w:rPr>
          <w:sz w:val="26"/>
          <w:szCs w:val="26"/>
        </w:rPr>
        <w:t>Không có</w:t>
      </w:r>
    </w:p>
    <w:p w:rsidR="001D2A4F" w:rsidRDefault="001D2A4F" w:rsidP="001D2A4F">
      <w:pPr>
        <w:pStyle w:val="s2"/>
        <w:numPr>
          <w:ilvl w:val="0"/>
          <w:numId w:val="11"/>
        </w:numPr>
        <w:rPr>
          <w:sz w:val="26"/>
          <w:szCs w:val="26"/>
        </w:rPr>
      </w:pPr>
      <w:r>
        <w:rPr>
          <w:sz w:val="26"/>
          <w:szCs w:val="26"/>
        </w:rPr>
        <w:t xml:space="preserve">Môn học song hành: </w:t>
      </w:r>
      <w:r>
        <w:rPr>
          <w:sz w:val="26"/>
          <w:szCs w:val="26"/>
        </w:rPr>
        <w:tab/>
      </w:r>
      <w:r>
        <w:rPr>
          <w:sz w:val="26"/>
          <w:szCs w:val="26"/>
        </w:rPr>
        <w:tab/>
        <w:t>Không có</w:t>
      </w:r>
    </w:p>
    <w:p w:rsidR="00A94B2F" w:rsidRPr="001D2A4F"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94B2F" w:rsidRPr="00AD4CE2" w:rsidRDefault="00AD4CE2" w:rsidP="00AD4CE2">
      <w:pPr>
        <w:pStyle w:val="ListParagraph"/>
        <w:spacing w:after="0"/>
        <w:jc w:val="both"/>
        <w:rPr>
          <w:rFonts w:ascii="Times New Roman" w:hAnsi="Times New Roman" w:cs="Times New Roman"/>
          <w:sz w:val="26"/>
          <w:szCs w:val="26"/>
        </w:rPr>
      </w:pPr>
      <w:r w:rsidRPr="00AD4CE2">
        <w:rPr>
          <w:rFonts w:ascii="Times New Roman" w:hAnsi="Times New Roman" w:cs="Times New Roman"/>
          <w:sz w:val="26"/>
          <w:szCs w:val="26"/>
        </w:rPr>
        <w:t>Môn học gồm các phần chính: Dịch vụ logistics; Quản trị Logistics; Các chức năng logistics; Phân biệt Logistics và Chuỗi cung ứng; Khái niệm Quản trị chuỗi cung ứng.</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AD4CE2"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45</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AD4CE2"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75</w:t>
            </w:r>
          </w:p>
        </w:tc>
      </w:tr>
    </w:tbl>
    <w:p w:rsidR="00C07C76" w:rsidRPr="00CE2827" w:rsidRDefault="00C07C76" w:rsidP="00CE2827">
      <w:pPr>
        <w:pStyle w:val="ListParagraph"/>
        <w:numPr>
          <w:ilvl w:val="0"/>
          <w:numId w:val="1"/>
        </w:numPr>
        <w:spacing w:before="240" w:after="0"/>
        <w:rPr>
          <w:rFonts w:ascii="Times New Roman" w:hAnsi="Times New Roman" w:cs="Times New Roman"/>
          <w:b/>
          <w:sz w:val="26"/>
          <w:szCs w:val="26"/>
        </w:rPr>
      </w:pPr>
      <w:r w:rsidRPr="00CE2827">
        <w:rPr>
          <w:rFonts w:ascii="Times New Roman" w:hAnsi="Times New Roman" w:cs="Times New Roman"/>
          <w:b/>
          <w:sz w:val="26"/>
          <w:szCs w:val="26"/>
        </w:rPr>
        <w:lastRenderedPageBreak/>
        <w:t>Nội dung chi tiết học phần:</w:t>
      </w:r>
    </w:p>
    <w:p w:rsidR="00AD4CE2" w:rsidRPr="00AD4CE2" w:rsidRDefault="00AD4CE2" w:rsidP="00AD4CE2">
      <w:pPr>
        <w:pStyle w:val="ListParagraph"/>
        <w:spacing w:after="0"/>
        <w:ind w:left="851" w:firstLine="283"/>
        <w:jc w:val="both"/>
        <w:rPr>
          <w:rFonts w:ascii="Times New Roman" w:hAnsi="Times New Roman" w:cs="Times New Roman"/>
          <w:b/>
          <w:sz w:val="26"/>
          <w:szCs w:val="26"/>
        </w:rPr>
      </w:pPr>
      <w:r w:rsidRPr="00AD4CE2">
        <w:rPr>
          <w:rFonts w:ascii="Times New Roman" w:hAnsi="Times New Roman" w:cs="Times New Roman"/>
          <w:b/>
          <w:sz w:val="26"/>
          <w:szCs w:val="26"/>
        </w:rPr>
        <w:t>Chương 1: Khái niệm dịch vụ Logistics (LT: 9, TH6)</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1.1.</w:t>
      </w:r>
      <w:r w:rsidRPr="00AD4CE2">
        <w:rPr>
          <w:rFonts w:ascii="Times New Roman" w:hAnsi="Times New Roman" w:cs="Times New Roman"/>
          <w:sz w:val="26"/>
          <w:szCs w:val="26"/>
        </w:rPr>
        <w:tab/>
        <w:t>Khái niệm dịch vụ Logistics theo WTO</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1.2.</w:t>
      </w:r>
      <w:r w:rsidRPr="00AD4CE2">
        <w:rPr>
          <w:rFonts w:ascii="Times New Roman" w:hAnsi="Times New Roman" w:cs="Times New Roman"/>
          <w:sz w:val="26"/>
          <w:szCs w:val="26"/>
        </w:rPr>
        <w:tab/>
        <w:t>Khái niệm dịch vụ Logistics theo Luật Việt Nam</w:t>
      </w:r>
    </w:p>
    <w:p w:rsidR="00324909"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1.3.</w:t>
      </w:r>
      <w:r w:rsidRPr="00AD4CE2">
        <w:rPr>
          <w:rFonts w:ascii="Times New Roman" w:hAnsi="Times New Roman" w:cs="Times New Roman"/>
          <w:sz w:val="26"/>
          <w:szCs w:val="26"/>
        </w:rPr>
        <w:tab/>
        <w:t>Khái niệm dịch vụ Logistics theo FIATA</w:t>
      </w:r>
    </w:p>
    <w:p w:rsidR="00AD4CE2" w:rsidRPr="00AD4CE2" w:rsidRDefault="00AD4CE2" w:rsidP="00AD4CE2">
      <w:pPr>
        <w:pStyle w:val="ListParagraph"/>
        <w:spacing w:after="0"/>
        <w:ind w:left="851" w:firstLine="283"/>
        <w:jc w:val="both"/>
        <w:rPr>
          <w:rFonts w:ascii="Times New Roman" w:hAnsi="Times New Roman" w:cs="Times New Roman"/>
          <w:b/>
          <w:sz w:val="26"/>
          <w:szCs w:val="26"/>
        </w:rPr>
      </w:pPr>
      <w:r w:rsidRPr="00AD4CE2">
        <w:rPr>
          <w:rFonts w:ascii="Times New Roman" w:hAnsi="Times New Roman" w:cs="Times New Roman"/>
          <w:b/>
          <w:sz w:val="26"/>
          <w:szCs w:val="26"/>
        </w:rPr>
        <w:t>Chương 2: Tổng quan về Quản trị Logistics (LT: 9, TH6)</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2.1.</w:t>
      </w:r>
      <w:r w:rsidRPr="00AD4CE2">
        <w:rPr>
          <w:rFonts w:ascii="Times New Roman" w:hAnsi="Times New Roman" w:cs="Times New Roman"/>
          <w:sz w:val="26"/>
          <w:szCs w:val="26"/>
        </w:rPr>
        <w:tab/>
        <w:t>Khái niệm Quản trị Logistics</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2.2.</w:t>
      </w:r>
      <w:r w:rsidRPr="00AD4CE2">
        <w:rPr>
          <w:rFonts w:ascii="Times New Roman" w:hAnsi="Times New Roman" w:cs="Times New Roman"/>
          <w:sz w:val="26"/>
          <w:szCs w:val="26"/>
        </w:rPr>
        <w:tab/>
        <w:t>Vai trò của Logistics với nền kinh tế</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2.3.</w:t>
      </w:r>
      <w:r w:rsidRPr="00AD4CE2">
        <w:rPr>
          <w:rFonts w:ascii="Times New Roman" w:hAnsi="Times New Roman" w:cs="Times New Roman"/>
          <w:sz w:val="26"/>
          <w:szCs w:val="26"/>
        </w:rPr>
        <w:tab/>
        <w:t>Vai trò của Logistics với một tổ chức</w:t>
      </w:r>
    </w:p>
    <w:p w:rsid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2.4.</w:t>
      </w:r>
      <w:r w:rsidRPr="00AD4CE2">
        <w:rPr>
          <w:rFonts w:ascii="Times New Roman" w:hAnsi="Times New Roman" w:cs="Times New Roman"/>
          <w:sz w:val="26"/>
          <w:szCs w:val="26"/>
        </w:rPr>
        <w:tab/>
        <w:t>Sự phát triển của Quản trị Logistics</w:t>
      </w:r>
    </w:p>
    <w:p w:rsidR="00AD4CE2" w:rsidRPr="00AD4CE2" w:rsidRDefault="00AD4CE2" w:rsidP="00AD4CE2">
      <w:pPr>
        <w:pStyle w:val="ListParagraph"/>
        <w:spacing w:after="0"/>
        <w:ind w:left="851" w:firstLine="283"/>
        <w:jc w:val="both"/>
        <w:rPr>
          <w:rFonts w:ascii="Times New Roman" w:hAnsi="Times New Roman" w:cs="Times New Roman"/>
          <w:b/>
          <w:sz w:val="26"/>
          <w:szCs w:val="26"/>
        </w:rPr>
      </w:pPr>
      <w:r w:rsidRPr="00AD4CE2">
        <w:rPr>
          <w:rFonts w:ascii="Times New Roman" w:hAnsi="Times New Roman" w:cs="Times New Roman"/>
          <w:b/>
          <w:sz w:val="26"/>
          <w:szCs w:val="26"/>
        </w:rPr>
        <w:t>Chương 3: Các hoạt động Logistics (LT: 9, TH6)</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3.1</w:t>
      </w:r>
      <w:r w:rsidRPr="00AD4CE2">
        <w:rPr>
          <w:rFonts w:ascii="Times New Roman" w:hAnsi="Times New Roman" w:cs="Times New Roman"/>
          <w:sz w:val="26"/>
          <w:szCs w:val="26"/>
        </w:rPr>
        <w:tab/>
        <w:t>Các hoạt động Logistics</w:t>
      </w:r>
    </w:p>
    <w:p w:rsidR="00AD4CE2" w:rsidRP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3.2</w:t>
      </w:r>
      <w:r w:rsidRPr="00AD4CE2">
        <w:rPr>
          <w:rFonts w:ascii="Times New Roman" w:hAnsi="Times New Roman" w:cs="Times New Roman"/>
          <w:sz w:val="26"/>
          <w:szCs w:val="26"/>
        </w:rPr>
        <w:tab/>
        <w:t>Tích hợp các hoạt động Logistics</w:t>
      </w:r>
    </w:p>
    <w:p w:rsidR="00AD4CE2" w:rsidRDefault="00AD4CE2" w:rsidP="00AD4CE2">
      <w:pPr>
        <w:pStyle w:val="ListParagraph"/>
        <w:spacing w:after="0"/>
        <w:ind w:left="851" w:firstLine="283"/>
        <w:jc w:val="both"/>
        <w:rPr>
          <w:rFonts w:ascii="Times New Roman" w:hAnsi="Times New Roman" w:cs="Times New Roman"/>
          <w:sz w:val="26"/>
          <w:szCs w:val="26"/>
        </w:rPr>
      </w:pPr>
      <w:r w:rsidRPr="00AD4CE2">
        <w:rPr>
          <w:rFonts w:ascii="Times New Roman" w:hAnsi="Times New Roman" w:cs="Times New Roman"/>
          <w:sz w:val="26"/>
          <w:szCs w:val="26"/>
        </w:rPr>
        <w:t>3.3</w:t>
      </w:r>
      <w:r w:rsidRPr="00AD4CE2">
        <w:rPr>
          <w:rFonts w:ascii="Times New Roman" w:hAnsi="Times New Roman" w:cs="Times New Roman"/>
          <w:sz w:val="26"/>
          <w:szCs w:val="26"/>
        </w:rPr>
        <w:tab/>
        <w:t>Cơ hội phát triển và thách thức trong tương lai</w:t>
      </w:r>
    </w:p>
    <w:p w:rsidR="00AD4CE2" w:rsidRPr="00AD4CE2" w:rsidRDefault="00AD4CE2" w:rsidP="00AD4CE2">
      <w:pPr>
        <w:pStyle w:val="ListParagraph"/>
        <w:spacing w:after="0"/>
        <w:ind w:left="851" w:firstLine="283"/>
        <w:jc w:val="both"/>
        <w:rPr>
          <w:rFonts w:ascii="Times New Roman" w:hAnsi="Times New Roman" w:cs="Times New Roman"/>
          <w:b/>
          <w:sz w:val="26"/>
          <w:szCs w:val="26"/>
          <w:lang w:val="en-GB"/>
        </w:rPr>
      </w:pPr>
      <w:r w:rsidRPr="00AD4CE2">
        <w:rPr>
          <w:rFonts w:ascii="Times New Roman" w:hAnsi="Times New Roman" w:cs="Times New Roman"/>
          <w:b/>
          <w:sz w:val="26"/>
          <w:szCs w:val="26"/>
          <w:lang w:val="en-GB"/>
        </w:rPr>
        <w:t xml:space="preserve">Chương 4: Khái niệm Quản trị Chuỗi cung ứng </w:t>
      </w:r>
      <w:r w:rsidRPr="00AD4CE2">
        <w:rPr>
          <w:rFonts w:ascii="Times New Roman" w:hAnsi="Times New Roman" w:cs="Times New Roman"/>
          <w:b/>
          <w:sz w:val="26"/>
          <w:szCs w:val="26"/>
        </w:rPr>
        <w:t>(LT: 9, TH6)</w:t>
      </w:r>
    </w:p>
    <w:p w:rsidR="00AD4CE2" w:rsidRP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4.1</w:t>
      </w:r>
      <w:r w:rsidRPr="00AD4CE2">
        <w:rPr>
          <w:rFonts w:ascii="Times New Roman" w:hAnsi="Times New Roman" w:cs="Times New Roman"/>
          <w:sz w:val="26"/>
          <w:szCs w:val="26"/>
          <w:lang w:val="en-GB"/>
        </w:rPr>
        <w:tab/>
        <w:t>Tổng quan về Quản trị chuỗi cung ứng</w:t>
      </w:r>
    </w:p>
    <w:p w:rsidR="00AD4CE2" w:rsidRP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4.2</w:t>
      </w:r>
      <w:r w:rsidRPr="00AD4CE2">
        <w:rPr>
          <w:rFonts w:ascii="Times New Roman" w:hAnsi="Times New Roman" w:cs="Times New Roman"/>
          <w:sz w:val="26"/>
          <w:szCs w:val="26"/>
          <w:lang w:val="en-GB"/>
        </w:rPr>
        <w:tab/>
        <w:t>Quản trị chuỗi cung ứng và Logistics</w:t>
      </w:r>
    </w:p>
    <w:p w:rsidR="00AD4CE2" w:rsidRP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4.3</w:t>
      </w:r>
      <w:r w:rsidRPr="00AD4CE2">
        <w:rPr>
          <w:rFonts w:ascii="Times New Roman" w:hAnsi="Times New Roman" w:cs="Times New Roman"/>
          <w:sz w:val="26"/>
          <w:szCs w:val="26"/>
          <w:lang w:val="en-GB"/>
        </w:rPr>
        <w:tab/>
        <w:t>Cấu trúc mạng lưới chuỗi cung ứng</w:t>
      </w:r>
    </w:p>
    <w:p w:rsid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4.4</w:t>
      </w:r>
      <w:r w:rsidRPr="00AD4CE2">
        <w:rPr>
          <w:rFonts w:ascii="Times New Roman" w:hAnsi="Times New Roman" w:cs="Times New Roman"/>
          <w:sz w:val="26"/>
          <w:szCs w:val="26"/>
          <w:lang w:val="en-GB"/>
        </w:rPr>
        <w:tab/>
        <w:t>Các Quy trình hoạt động chính</w:t>
      </w:r>
    </w:p>
    <w:p w:rsidR="00AD4CE2" w:rsidRPr="00AD4CE2" w:rsidRDefault="00AD4CE2" w:rsidP="00AD4CE2">
      <w:pPr>
        <w:pStyle w:val="ListParagraph"/>
        <w:spacing w:after="0"/>
        <w:ind w:left="851" w:firstLine="283"/>
        <w:jc w:val="both"/>
        <w:rPr>
          <w:rFonts w:ascii="Times New Roman" w:hAnsi="Times New Roman" w:cs="Times New Roman"/>
          <w:b/>
          <w:sz w:val="26"/>
          <w:szCs w:val="26"/>
          <w:lang w:val="en-GB"/>
        </w:rPr>
      </w:pPr>
      <w:r w:rsidRPr="00AD4CE2">
        <w:rPr>
          <w:rFonts w:ascii="Times New Roman" w:hAnsi="Times New Roman" w:cs="Times New Roman"/>
          <w:b/>
          <w:sz w:val="26"/>
          <w:szCs w:val="26"/>
          <w:lang w:val="en-GB"/>
        </w:rPr>
        <w:t xml:space="preserve">Chương 5: Các mối quan hệ trong Chuỗi cung ứng </w:t>
      </w:r>
      <w:r w:rsidRPr="00AD4CE2">
        <w:rPr>
          <w:rFonts w:ascii="Times New Roman" w:hAnsi="Times New Roman" w:cs="Times New Roman"/>
          <w:b/>
          <w:sz w:val="26"/>
          <w:szCs w:val="26"/>
        </w:rPr>
        <w:t>(LT: 9, TH6)</w:t>
      </w:r>
    </w:p>
    <w:p w:rsidR="00AD4CE2" w:rsidRP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5.1</w:t>
      </w:r>
      <w:r w:rsidRPr="00AD4CE2">
        <w:rPr>
          <w:rFonts w:ascii="Times New Roman" w:hAnsi="Times New Roman" w:cs="Times New Roman"/>
          <w:sz w:val="26"/>
          <w:szCs w:val="26"/>
          <w:lang w:val="en-GB"/>
        </w:rPr>
        <w:tab/>
        <w:t>Mối quan hệ với Logistics</w:t>
      </w:r>
    </w:p>
    <w:p w:rsidR="00AD4CE2" w:rsidRP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5.2</w:t>
      </w:r>
      <w:r w:rsidRPr="00AD4CE2">
        <w:rPr>
          <w:rFonts w:ascii="Times New Roman" w:hAnsi="Times New Roman" w:cs="Times New Roman"/>
          <w:sz w:val="26"/>
          <w:szCs w:val="26"/>
          <w:lang w:val="en-GB"/>
        </w:rPr>
        <w:tab/>
        <w:t>Dịch vụ Logistics 3PL– Tổng quan</w:t>
      </w:r>
    </w:p>
    <w:p w:rsidR="00AD4CE2" w:rsidRP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5.3</w:t>
      </w:r>
      <w:r w:rsidRPr="00AD4CE2">
        <w:rPr>
          <w:rFonts w:ascii="Times New Roman" w:hAnsi="Times New Roman" w:cs="Times New Roman"/>
          <w:sz w:val="26"/>
          <w:szCs w:val="26"/>
          <w:lang w:val="en-GB"/>
        </w:rPr>
        <w:tab/>
        <w:t>Dịch vụ Logistics 3PL– Chi tiết</w:t>
      </w:r>
    </w:p>
    <w:p w:rsidR="00AD4CE2" w:rsidRDefault="00AD4CE2" w:rsidP="00AD4CE2">
      <w:pPr>
        <w:pStyle w:val="ListParagraph"/>
        <w:spacing w:after="0"/>
        <w:ind w:left="851" w:firstLine="283"/>
        <w:jc w:val="both"/>
        <w:rPr>
          <w:rFonts w:ascii="Times New Roman" w:hAnsi="Times New Roman" w:cs="Times New Roman"/>
          <w:sz w:val="26"/>
          <w:szCs w:val="26"/>
          <w:lang w:val="en-GB"/>
        </w:rPr>
      </w:pPr>
      <w:r w:rsidRPr="00AD4CE2">
        <w:rPr>
          <w:rFonts w:ascii="Times New Roman" w:hAnsi="Times New Roman" w:cs="Times New Roman"/>
          <w:sz w:val="26"/>
          <w:szCs w:val="26"/>
          <w:lang w:val="en-GB"/>
        </w:rPr>
        <w:t>5.4</w:t>
      </w:r>
      <w:r w:rsidRPr="00AD4CE2">
        <w:rPr>
          <w:rFonts w:ascii="Times New Roman" w:hAnsi="Times New Roman" w:cs="Times New Roman"/>
          <w:sz w:val="26"/>
          <w:szCs w:val="26"/>
          <w:lang w:val="en-GB"/>
        </w:rPr>
        <w:tab/>
        <w:t>Logistics bên thứ 4 và thứ 5</w:t>
      </w:r>
    </w:p>
    <w:p w:rsidR="00AD4CE2" w:rsidRPr="003B0237" w:rsidRDefault="00AD4CE2" w:rsidP="00AD4CE2">
      <w:pPr>
        <w:tabs>
          <w:tab w:val="center" w:pos="7371"/>
        </w:tabs>
        <w:spacing w:after="0"/>
        <w:jc w:val="both"/>
        <w:rPr>
          <w:rFonts w:ascii="Times New Roman" w:hAnsi="Times New Roman" w:cs="Times New Roman"/>
          <w:b/>
          <w:bCs/>
          <w:sz w:val="26"/>
          <w:szCs w:val="26"/>
        </w:rPr>
      </w:pPr>
      <w:r w:rsidRPr="003B0237">
        <w:rPr>
          <w:rFonts w:ascii="Times New Roman" w:hAnsi="Times New Roman" w:cs="Times New Roman"/>
          <w:b/>
          <w:bCs/>
          <w:sz w:val="26"/>
          <w:szCs w:val="26"/>
        </w:rPr>
        <w:t>Ghi chú:</w:t>
      </w:r>
    </w:p>
    <w:p w:rsidR="00AD4CE2" w:rsidRPr="003B0237" w:rsidRDefault="00AD4CE2" w:rsidP="00AD4CE2">
      <w:pPr>
        <w:pStyle w:val="ListParagraph"/>
        <w:numPr>
          <w:ilvl w:val="0"/>
          <w:numId w:val="8"/>
        </w:numPr>
        <w:tabs>
          <w:tab w:val="center" w:pos="7371"/>
        </w:tabs>
        <w:spacing w:after="0"/>
        <w:jc w:val="both"/>
        <w:rPr>
          <w:rFonts w:ascii="Times New Roman" w:hAnsi="Times New Roman"/>
          <w:bCs/>
          <w:sz w:val="26"/>
          <w:szCs w:val="26"/>
        </w:rPr>
      </w:pPr>
      <w:r w:rsidRPr="003B0237">
        <w:rPr>
          <w:rFonts w:ascii="Times New Roman" w:hAnsi="Times New Roman"/>
          <w:bCs/>
          <w:sz w:val="26"/>
          <w:szCs w:val="26"/>
        </w:rPr>
        <w:t>Kiểm tra 15 phút (short test) thực hiện sau khi dạy hết Chương 2, trước khi học Chương 3</w:t>
      </w:r>
    </w:p>
    <w:p w:rsidR="00AD4CE2" w:rsidRPr="00CE2827" w:rsidRDefault="00AD4CE2" w:rsidP="00CE2827">
      <w:pPr>
        <w:pStyle w:val="ListParagraph"/>
        <w:numPr>
          <w:ilvl w:val="0"/>
          <w:numId w:val="8"/>
        </w:numPr>
        <w:tabs>
          <w:tab w:val="center" w:pos="7371"/>
        </w:tabs>
        <w:spacing w:after="0"/>
        <w:jc w:val="both"/>
        <w:rPr>
          <w:rFonts w:ascii="Times New Roman" w:hAnsi="Times New Roman"/>
          <w:bCs/>
          <w:sz w:val="26"/>
          <w:szCs w:val="26"/>
        </w:rPr>
      </w:pPr>
      <w:r w:rsidRPr="003B0237">
        <w:rPr>
          <w:rFonts w:ascii="Times New Roman" w:hAnsi="Times New Roman"/>
          <w:bCs/>
          <w:sz w:val="26"/>
          <w:szCs w:val="26"/>
        </w:rPr>
        <w:t>Bài tập nhóm (Group Assignment) được giao sau khi hết Chương 3.</w:t>
      </w:r>
    </w:p>
    <w:p w:rsidR="00CE2827" w:rsidRPr="00F57B8A" w:rsidRDefault="00CE2827" w:rsidP="00CE2827">
      <w:pPr>
        <w:pStyle w:val="ListParagraph"/>
        <w:spacing w:after="0"/>
        <w:ind w:left="851" w:firstLine="283"/>
        <w:jc w:val="both"/>
        <w:rPr>
          <w:rFonts w:ascii="Times New Roman" w:hAnsi="Times New Roman" w:cs="Times New Roman"/>
          <w:sz w:val="18"/>
          <w:szCs w:val="26"/>
        </w:rPr>
      </w:pPr>
    </w:p>
    <w:p w:rsidR="00CE2827" w:rsidRDefault="00CE2827" w:rsidP="00CE2827">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CE2827" w:rsidTr="00C81C9A">
        <w:tc>
          <w:tcPr>
            <w:tcW w:w="4068" w:type="dxa"/>
            <w:vMerge w:val="restart"/>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CE2827" w:rsidTr="00C81C9A">
        <w:tc>
          <w:tcPr>
            <w:tcW w:w="4068" w:type="dxa"/>
            <w:vMerge/>
            <w:vAlign w:val="center"/>
          </w:tcPr>
          <w:p w:rsidR="00CE2827" w:rsidRPr="002115D8" w:rsidRDefault="00CE2827" w:rsidP="00C81C9A">
            <w:pPr>
              <w:jc w:val="center"/>
              <w:rPr>
                <w:rFonts w:ascii="Times New Roman" w:hAnsi="Times New Roman" w:cs="Times New Roman"/>
                <w:sz w:val="26"/>
                <w:szCs w:val="26"/>
              </w:rPr>
            </w:pPr>
          </w:p>
        </w:tc>
        <w:tc>
          <w:tcPr>
            <w:tcW w:w="1710"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CE2827" w:rsidTr="00C81C9A">
        <w:tc>
          <w:tcPr>
            <w:tcW w:w="4068" w:type="dxa"/>
          </w:tcPr>
          <w:p w:rsidR="00CE2827" w:rsidRPr="00760A56"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Pr="00760A56"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E2827" w:rsidTr="00C81C9A">
        <w:tc>
          <w:tcPr>
            <w:tcW w:w="4068" w:type="dxa"/>
          </w:tcPr>
          <w:p w:rsidR="00CE2827" w:rsidRPr="002115D8"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E2827" w:rsidTr="00C81C9A">
        <w:tc>
          <w:tcPr>
            <w:tcW w:w="4068" w:type="dxa"/>
          </w:tcPr>
          <w:p w:rsidR="00CE2827" w:rsidRPr="002115D8"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E2827" w:rsidTr="00C81C9A">
        <w:tc>
          <w:tcPr>
            <w:tcW w:w="4068" w:type="dxa"/>
          </w:tcPr>
          <w:p w:rsidR="00CE2827"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E2827" w:rsidTr="00C81C9A">
        <w:tc>
          <w:tcPr>
            <w:tcW w:w="4068" w:type="dxa"/>
          </w:tcPr>
          <w:p w:rsidR="00CE2827"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Default="00CE2827" w:rsidP="00C81C9A">
            <w:pPr>
              <w:jc w:val="center"/>
              <w:rPr>
                <w:rFonts w:ascii="Times New Roman" w:hAnsi="Times New Roman" w:cs="Times New Roman"/>
                <w:sz w:val="26"/>
                <w:szCs w:val="26"/>
              </w:rPr>
            </w:pPr>
          </w:p>
        </w:tc>
      </w:tr>
    </w:tbl>
    <w:p w:rsidR="00CE2827" w:rsidRPr="00F57B8A" w:rsidRDefault="00CE2827" w:rsidP="00CE2827">
      <w:pPr>
        <w:spacing w:after="0"/>
        <w:rPr>
          <w:rFonts w:ascii="Times New Roman" w:hAnsi="Times New Roman" w:cs="Times New Roman"/>
          <w:sz w:val="26"/>
          <w:szCs w:val="26"/>
        </w:rPr>
      </w:pPr>
    </w:p>
    <w:p w:rsidR="00CE2827" w:rsidRPr="00C07C76" w:rsidRDefault="00CE2827" w:rsidP="00CE2827">
      <w:pPr>
        <w:pStyle w:val="ListParagraph"/>
        <w:spacing w:after="0"/>
        <w:rPr>
          <w:rFonts w:ascii="Times New Roman" w:hAnsi="Times New Roman" w:cs="Times New Roman"/>
          <w:b/>
          <w:sz w:val="26"/>
          <w:szCs w:val="26"/>
        </w:rPr>
      </w:pPr>
    </w:p>
    <w:p w:rsidR="00CE2827" w:rsidRDefault="00CE2827" w:rsidP="00CE2827">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Đánh giá học phần:</w:t>
      </w:r>
      <w:bookmarkStart w:id="0" w:name="_GoBack"/>
      <w:bookmarkEnd w:id="0"/>
    </w:p>
    <w:p w:rsidR="00CE2827" w:rsidRPr="00D012AD" w:rsidRDefault="00CE2827" w:rsidP="00CE2827">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CE2827" w:rsidRPr="00D012AD" w:rsidRDefault="00CE2827" w:rsidP="00CE2827">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CE2827" w:rsidRPr="00324909" w:rsidRDefault="00CE2827" w:rsidP="00CE2827">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CE2827" w:rsidRPr="00C07C76" w:rsidRDefault="00CE2827" w:rsidP="00CE2827">
      <w:pPr>
        <w:pStyle w:val="ListParagraph"/>
        <w:spacing w:after="0"/>
        <w:rPr>
          <w:rFonts w:ascii="Times New Roman" w:hAnsi="Times New Roman" w:cs="Times New Roman"/>
          <w:b/>
          <w:sz w:val="26"/>
          <w:szCs w:val="26"/>
        </w:rPr>
      </w:pPr>
    </w:p>
    <w:p w:rsidR="00CE2827" w:rsidRDefault="00CE2827" w:rsidP="00CE2827">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CE2827" w:rsidTr="00C81C9A">
        <w:tc>
          <w:tcPr>
            <w:tcW w:w="4068" w:type="dxa"/>
            <w:vMerge w:val="restart"/>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CE2827" w:rsidTr="00C81C9A">
        <w:tc>
          <w:tcPr>
            <w:tcW w:w="4068" w:type="dxa"/>
            <w:vMerge/>
            <w:vAlign w:val="center"/>
          </w:tcPr>
          <w:p w:rsidR="00CE2827" w:rsidRPr="002115D8" w:rsidRDefault="00CE2827" w:rsidP="00C81C9A">
            <w:pPr>
              <w:jc w:val="center"/>
              <w:rPr>
                <w:rFonts w:ascii="Times New Roman" w:hAnsi="Times New Roman" w:cs="Times New Roman"/>
                <w:sz w:val="26"/>
                <w:szCs w:val="26"/>
              </w:rPr>
            </w:pPr>
          </w:p>
        </w:tc>
        <w:tc>
          <w:tcPr>
            <w:tcW w:w="1710"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CE2827" w:rsidTr="00C81C9A">
        <w:tc>
          <w:tcPr>
            <w:tcW w:w="4068" w:type="dxa"/>
          </w:tcPr>
          <w:p w:rsidR="00CE2827" w:rsidRPr="00760A56"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Pr="00760A56"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Pr="002115D8"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CE2827" w:rsidRPr="002115D8" w:rsidRDefault="00CE2827" w:rsidP="00C81C9A">
            <w:pPr>
              <w:jc w:val="center"/>
              <w:rPr>
                <w:rFonts w:ascii="Times New Roman" w:hAnsi="Times New Roman" w:cs="Times New Roman"/>
                <w:sz w:val="26"/>
                <w:szCs w:val="26"/>
              </w:rPr>
            </w:pPr>
          </w:p>
        </w:tc>
        <w:tc>
          <w:tcPr>
            <w:tcW w:w="1800" w:type="dxa"/>
          </w:tcPr>
          <w:p w:rsidR="00CE2827" w:rsidRPr="002115D8" w:rsidRDefault="00CE2827" w:rsidP="00C81C9A">
            <w:pPr>
              <w:jc w:val="center"/>
              <w:rPr>
                <w:rFonts w:ascii="Times New Roman" w:hAnsi="Times New Roman" w:cs="Times New Roman"/>
                <w:sz w:val="26"/>
                <w:szCs w:val="26"/>
              </w:rPr>
            </w:pPr>
          </w:p>
        </w:tc>
        <w:tc>
          <w:tcPr>
            <w:tcW w:w="163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CE2827" w:rsidRPr="00F57B8A" w:rsidRDefault="00CE2827" w:rsidP="00CE2827">
      <w:pPr>
        <w:pStyle w:val="s2"/>
        <w:numPr>
          <w:ilvl w:val="0"/>
          <w:numId w:val="0"/>
        </w:numPr>
        <w:tabs>
          <w:tab w:val="clear" w:pos="709"/>
        </w:tabs>
        <w:ind w:left="1080"/>
        <w:rPr>
          <w:sz w:val="26"/>
          <w:szCs w:val="26"/>
        </w:rPr>
      </w:pPr>
    </w:p>
    <w:p w:rsidR="00CE2827" w:rsidRDefault="00CE2827" w:rsidP="00CE2827">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CE2827" w:rsidTr="00C81C9A">
        <w:tc>
          <w:tcPr>
            <w:tcW w:w="4068" w:type="dxa"/>
            <w:vMerge w:val="restart"/>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CE2827" w:rsidTr="00C81C9A">
        <w:tc>
          <w:tcPr>
            <w:tcW w:w="4068" w:type="dxa"/>
            <w:vMerge/>
            <w:vAlign w:val="center"/>
          </w:tcPr>
          <w:p w:rsidR="00CE2827" w:rsidRPr="002115D8" w:rsidRDefault="00CE2827" w:rsidP="00C81C9A">
            <w:pPr>
              <w:jc w:val="center"/>
              <w:rPr>
                <w:rFonts w:ascii="Times New Roman" w:hAnsi="Times New Roman" w:cs="Times New Roman"/>
                <w:sz w:val="26"/>
                <w:szCs w:val="26"/>
              </w:rPr>
            </w:pPr>
          </w:p>
        </w:tc>
        <w:tc>
          <w:tcPr>
            <w:tcW w:w="2430"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CE2827" w:rsidTr="00C81C9A">
        <w:tc>
          <w:tcPr>
            <w:tcW w:w="4068" w:type="dxa"/>
          </w:tcPr>
          <w:p w:rsidR="00CE2827" w:rsidRPr="000A7CAA" w:rsidRDefault="00CE2827" w:rsidP="00CE2827">
            <w:pPr>
              <w:pStyle w:val="ListParagraph"/>
              <w:numPr>
                <w:ilvl w:val="0"/>
                <w:numId w:val="12"/>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CE2827" w:rsidRPr="002115D8" w:rsidRDefault="00CE2827" w:rsidP="00C81C9A">
            <w:pPr>
              <w:jc w:val="center"/>
              <w:rPr>
                <w:rFonts w:ascii="Times New Roman" w:hAnsi="Times New Roman" w:cs="Times New Roman"/>
                <w:sz w:val="26"/>
                <w:szCs w:val="26"/>
              </w:rPr>
            </w:pPr>
          </w:p>
        </w:tc>
        <w:tc>
          <w:tcPr>
            <w:tcW w:w="271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E2827" w:rsidTr="00C81C9A">
        <w:tc>
          <w:tcPr>
            <w:tcW w:w="4068" w:type="dxa"/>
          </w:tcPr>
          <w:p w:rsidR="00CE2827" w:rsidRPr="000A7CAA" w:rsidRDefault="00CE2827" w:rsidP="00CE2827">
            <w:pPr>
              <w:pStyle w:val="ListParagraph"/>
              <w:numPr>
                <w:ilvl w:val="0"/>
                <w:numId w:val="12"/>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CE2827" w:rsidRDefault="00CE2827"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Pr="000A7CAA" w:rsidRDefault="00CE2827" w:rsidP="00CE2827">
            <w:pPr>
              <w:pStyle w:val="ListParagraph"/>
              <w:numPr>
                <w:ilvl w:val="0"/>
                <w:numId w:val="12"/>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CE2827" w:rsidRPr="002115D8" w:rsidRDefault="00CE2827" w:rsidP="00C81C9A">
            <w:pPr>
              <w:jc w:val="center"/>
              <w:rPr>
                <w:rFonts w:ascii="Times New Roman" w:hAnsi="Times New Roman" w:cs="Times New Roman"/>
                <w:sz w:val="26"/>
                <w:szCs w:val="26"/>
              </w:rPr>
            </w:pPr>
          </w:p>
        </w:tc>
      </w:tr>
      <w:tr w:rsidR="00CE2827" w:rsidTr="00C81C9A">
        <w:tc>
          <w:tcPr>
            <w:tcW w:w="4068" w:type="dxa"/>
          </w:tcPr>
          <w:p w:rsidR="00CE2827" w:rsidRPr="000A7CAA" w:rsidRDefault="00CE2827" w:rsidP="00CE2827">
            <w:pPr>
              <w:pStyle w:val="ListParagraph"/>
              <w:numPr>
                <w:ilvl w:val="0"/>
                <w:numId w:val="12"/>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CE2827" w:rsidRPr="002115D8" w:rsidRDefault="00CE2827" w:rsidP="00C81C9A">
            <w:pPr>
              <w:jc w:val="center"/>
              <w:rPr>
                <w:rFonts w:ascii="Times New Roman" w:hAnsi="Times New Roman" w:cs="Times New Roman"/>
                <w:sz w:val="26"/>
                <w:szCs w:val="26"/>
              </w:rPr>
            </w:pPr>
          </w:p>
        </w:tc>
        <w:tc>
          <w:tcPr>
            <w:tcW w:w="2713" w:type="dxa"/>
          </w:tcPr>
          <w:p w:rsidR="00CE2827" w:rsidRDefault="00CE2827"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E2827" w:rsidTr="00C81C9A">
        <w:tc>
          <w:tcPr>
            <w:tcW w:w="4068" w:type="dxa"/>
          </w:tcPr>
          <w:p w:rsidR="00CE2827" w:rsidRPr="000A7CAA" w:rsidRDefault="00CE2827" w:rsidP="00CE2827">
            <w:pPr>
              <w:pStyle w:val="ListParagraph"/>
              <w:numPr>
                <w:ilvl w:val="0"/>
                <w:numId w:val="12"/>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CE2827" w:rsidRPr="002115D8" w:rsidRDefault="00CE2827" w:rsidP="00C81C9A">
            <w:pPr>
              <w:jc w:val="center"/>
              <w:rPr>
                <w:rFonts w:ascii="Times New Roman" w:hAnsi="Times New Roman" w:cs="Times New Roman"/>
                <w:sz w:val="26"/>
                <w:szCs w:val="26"/>
              </w:rPr>
            </w:pPr>
          </w:p>
        </w:tc>
        <w:tc>
          <w:tcPr>
            <w:tcW w:w="2713" w:type="dxa"/>
          </w:tcPr>
          <w:p w:rsidR="00CE2827" w:rsidRPr="002115D8" w:rsidRDefault="00CE2827"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CE2827" w:rsidRPr="0020155B" w:rsidRDefault="00CE2827" w:rsidP="00CE2827">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AD4CE2" w:rsidRPr="00C15448" w:rsidRDefault="00AD4CE2" w:rsidP="00AD4CE2">
      <w:pPr>
        <w:pStyle w:val="ListParagraph"/>
        <w:spacing w:after="0"/>
        <w:ind w:left="567"/>
        <w:jc w:val="both"/>
        <w:rPr>
          <w:rFonts w:ascii="Times New Roman" w:hAnsi="Times New Roman"/>
          <w:b/>
          <w:bCs/>
          <w:sz w:val="26"/>
          <w:szCs w:val="26"/>
          <w:lang w:val="vi-VN"/>
        </w:rPr>
      </w:pPr>
      <w:r w:rsidRPr="003B0237">
        <w:rPr>
          <w:rFonts w:ascii="Times New Roman" w:hAnsi="Times New Roman"/>
          <w:b/>
          <w:bCs/>
          <w:sz w:val="26"/>
          <w:szCs w:val="26"/>
          <w:lang w:val="vi-VN"/>
        </w:rPr>
        <w:t xml:space="preserve">Giáo trình chính: </w:t>
      </w:r>
    </w:p>
    <w:p w:rsidR="00AD4CE2" w:rsidRPr="00C15448" w:rsidRDefault="00AD4CE2" w:rsidP="00AD4CE2">
      <w:pPr>
        <w:pStyle w:val="ListParagraph"/>
        <w:spacing w:after="0"/>
        <w:ind w:left="567"/>
        <w:jc w:val="both"/>
        <w:rPr>
          <w:rFonts w:ascii="Times New Roman" w:hAnsi="Times New Roman"/>
          <w:bCs/>
          <w:sz w:val="26"/>
          <w:szCs w:val="26"/>
          <w:lang w:val="vi-VN"/>
        </w:rPr>
      </w:pPr>
      <w:r w:rsidRPr="00C15448">
        <w:rPr>
          <w:rFonts w:ascii="Times New Roman" w:hAnsi="Times New Roman"/>
          <w:bCs/>
          <w:sz w:val="26"/>
          <w:szCs w:val="26"/>
          <w:lang w:val="vi-VN"/>
        </w:rPr>
        <w:t>[1]. Logistics Service Management, Viện Nghiên cứu và Phát triển Logistics, 2015</w:t>
      </w:r>
    </w:p>
    <w:p w:rsidR="00AD4CE2" w:rsidRPr="00C15448" w:rsidRDefault="00AD4CE2" w:rsidP="00AD4CE2">
      <w:pPr>
        <w:pStyle w:val="ListParagraph"/>
        <w:spacing w:after="0"/>
        <w:ind w:left="567"/>
        <w:jc w:val="both"/>
        <w:rPr>
          <w:rFonts w:ascii="Times New Roman" w:hAnsi="Times New Roman"/>
          <w:b/>
          <w:bCs/>
          <w:sz w:val="26"/>
          <w:szCs w:val="26"/>
          <w:lang w:val="vi-VN"/>
        </w:rPr>
      </w:pPr>
      <w:r w:rsidRPr="003B0237">
        <w:rPr>
          <w:rFonts w:ascii="Times New Roman" w:hAnsi="Times New Roman"/>
          <w:b/>
          <w:bCs/>
          <w:sz w:val="26"/>
          <w:szCs w:val="26"/>
          <w:lang w:val="vi-VN"/>
        </w:rPr>
        <w:t>Tài liệu tham khảo chính:</w:t>
      </w:r>
    </w:p>
    <w:p w:rsidR="00AD4CE2" w:rsidRPr="003B0237" w:rsidRDefault="00AD4CE2" w:rsidP="00AD4CE2">
      <w:pPr>
        <w:spacing w:after="0"/>
        <w:ind w:left="567"/>
        <w:jc w:val="both"/>
        <w:rPr>
          <w:rFonts w:ascii="Times New Roman" w:hAnsi="Times New Roman" w:cs="Times New Roman"/>
          <w:bCs/>
          <w:iCs/>
          <w:sz w:val="26"/>
          <w:szCs w:val="26"/>
          <w:lang w:val="vi-VN"/>
        </w:rPr>
      </w:pPr>
      <w:r w:rsidRPr="003B0237">
        <w:rPr>
          <w:rFonts w:ascii="Times New Roman" w:hAnsi="Times New Roman" w:cs="Times New Roman"/>
          <w:bCs/>
          <w:iCs/>
          <w:sz w:val="26"/>
          <w:szCs w:val="26"/>
          <w:lang w:val="vi-VN"/>
        </w:rPr>
        <w:t>[</w:t>
      </w:r>
      <w:r w:rsidRPr="003B0237">
        <w:rPr>
          <w:rFonts w:ascii="Times New Roman" w:hAnsi="Times New Roman" w:cs="Times New Roman"/>
          <w:bCs/>
          <w:iCs/>
          <w:sz w:val="26"/>
          <w:szCs w:val="26"/>
        </w:rPr>
        <w:t>2</w:t>
      </w:r>
      <w:r w:rsidRPr="003B0237">
        <w:rPr>
          <w:rFonts w:ascii="Times New Roman" w:hAnsi="Times New Roman" w:cs="Times New Roman"/>
          <w:bCs/>
          <w:iCs/>
          <w:sz w:val="26"/>
          <w:szCs w:val="26"/>
          <w:lang w:val="vi-VN"/>
        </w:rPr>
        <w:t xml:space="preserve">]. </w:t>
      </w:r>
      <w:r w:rsidRPr="003B0237">
        <w:rPr>
          <w:rFonts w:ascii="Times New Roman" w:hAnsi="Times New Roman" w:cs="Times New Roman"/>
          <w:bCs/>
          <w:iCs/>
          <w:sz w:val="26"/>
          <w:szCs w:val="26"/>
          <w:lang w:val="en-GB"/>
        </w:rPr>
        <w:t>Fundamental of Logistics Management</w:t>
      </w:r>
      <w:r w:rsidRPr="003B0237">
        <w:rPr>
          <w:rFonts w:ascii="Times New Roman" w:hAnsi="Times New Roman" w:cs="Times New Roman"/>
          <w:bCs/>
          <w:iCs/>
          <w:sz w:val="26"/>
          <w:szCs w:val="26"/>
          <w:lang w:val="vi-VN"/>
        </w:rPr>
        <w:t xml:space="preserve">, </w:t>
      </w:r>
      <w:r w:rsidRPr="003B0237">
        <w:rPr>
          <w:rFonts w:ascii="Times New Roman" w:hAnsi="Times New Roman" w:cs="Times New Roman"/>
          <w:bCs/>
          <w:iCs/>
          <w:sz w:val="26"/>
          <w:szCs w:val="26"/>
          <w:lang w:val="en-GB"/>
        </w:rPr>
        <w:t xml:space="preserve">AFFA </w:t>
      </w:r>
      <w:r w:rsidRPr="003B0237">
        <w:rPr>
          <w:rFonts w:ascii="Times New Roman" w:hAnsi="Times New Roman" w:cs="Times New Roman"/>
          <w:bCs/>
          <w:iCs/>
          <w:sz w:val="26"/>
          <w:szCs w:val="26"/>
          <w:lang w:val="vi-VN"/>
        </w:rPr>
        <w:t>201</w:t>
      </w:r>
      <w:r w:rsidRPr="003B0237">
        <w:rPr>
          <w:rFonts w:ascii="Times New Roman" w:hAnsi="Times New Roman" w:cs="Times New Roman"/>
          <w:bCs/>
          <w:iCs/>
          <w:sz w:val="26"/>
          <w:szCs w:val="26"/>
          <w:lang w:val="en-GB"/>
        </w:rPr>
        <w:t>4</w:t>
      </w:r>
      <w:r w:rsidRPr="003B0237">
        <w:rPr>
          <w:rFonts w:ascii="Times New Roman" w:hAnsi="Times New Roman" w:cs="Times New Roman"/>
          <w:bCs/>
          <w:iCs/>
          <w:sz w:val="26"/>
          <w:szCs w:val="26"/>
          <w:lang w:val="vi-VN"/>
        </w:rPr>
        <w:t>.</w:t>
      </w:r>
    </w:p>
    <w:p w:rsidR="00AD4CE2" w:rsidRPr="003B0237" w:rsidRDefault="00AD4CE2" w:rsidP="00AD4CE2">
      <w:pPr>
        <w:pStyle w:val="ListParagraph"/>
        <w:spacing w:after="0"/>
        <w:ind w:left="567"/>
        <w:jc w:val="both"/>
        <w:rPr>
          <w:rFonts w:ascii="Times New Roman" w:hAnsi="Times New Roman"/>
          <w:b/>
          <w:bCs/>
          <w:sz w:val="26"/>
          <w:szCs w:val="26"/>
          <w:lang w:val="vi-VN"/>
        </w:rPr>
      </w:pPr>
      <w:r w:rsidRPr="003B0237">
        <w:rPr>
          <w:rFonts w:ascii="Times New Roman" w:hAnsi="Times New Roman"/>
          <w:b/>
          <w:bCs/>
          <w:sz w:val="26"/>
          <w:szCs w:val="26"/>
          <w:lang w:val="vi-VN"/>
        </w:rPr>
        <w:t>Tài liệu tham khảo khác:</w:t>
      </w:r>
    </w:p>
    <w:p w:rsidR="00AD4CE2" w:rsidRPr="00C15448" w:rsidRDefault="00AD4CE2" w:rsidP="00AD4CE2">
      <w:pPr>
        <w:spacing w:after="0"/>
        <w:ind w:left="567"/>
        <w:jc w:val="both"/>
        <w:rPr>
          <w:rFonts w:ascii="Times New Roman" w:hAnsi="Times New Roman" w:cs="Times New Roman"/>
          <w:iCs/>
          <w:sz w:val="26"/>
          <w:szCs w:val="26"/>
          <w:lang w:val="vi-VN"/>
        </w:rPr>
      </w:pPr>
      <w:r w:rsidRPr="003B0237">
        <w:rPr>
          <w:rFonts w:ascii="Times New Roman" w:hAnsi="Times New Roman" w:cs="Times New Roman"/>
          <w:iCs/>
          <w:sz w:val="26"/>
          <w:szCs w:val="26"/>
          <w:lang w:val="vi-VN"/>
        </w:rPr>
        <w:t>[</w:t>
      </w:r>
      <w:r w:rsidRPr="00C15448">
        <w:rPr>
          <w:rFonts w:ascii="Times New Roman" w:hAnsi="Times New Roman" w:cs="Times New Roman"/>
          <w:iCs/>
          <w:sz w:val="26"/>
          <w:szCs w:val="26"/>
          <w:lang w:val="vi-VN"/>
        </w:rPr>
        <w:t>3</w:t>
      </w:r>
      <w:r w:rsidRPr="003B0237">
        <w:rPr>
          <w:rFonts w:ascii="Times New Roman" w:hAnsi="Times New Roman" w:cs="Times New Roman"/>
          <w:iCs/>
          <w:sz w:val="26"/>
          <w:szCs w:val="26"/>
          <w:lang w:val="vi-VN"/>
        </w:rPr>
        <w:t xml:space="preserve">]. </w:t>
      </w:r>
      <w:r w:rsidRPr="00C15448">
        <w:rPr>
          <w:rFonts w:ascii="Times New Roman" w:hAnsi="Times New Roman" w:cs="Times New Roman"/>
          <w:iCs/>
          <w:sz w:val="26"/>
          <w:szCs w:val="26"/>
          <w:lang w:val="vi-VN"/>
        </w:rPr>
        <w:t>Luật Thương Mại 2005</w:t>
      </w:r>
    </w:p>
    <w:p w:rsidR="00AD4CE2" w:rsidRPr="00C15448" w:rsidRDefault="00AD4CE2" w:rsidP="00AD4CE2">
      <w:pPr>
        <w:spacing w:after="0"/>
        <w:ind w:left="567"/>
        <w:jc w:val="both"/>
        <w:rPr>
          <w:rFonts w:ascii="Times New Roman" w:hAnsi="Times New Roman" w:cs="Times New Roman"/>
          <w:b/>
          <w:sz w:val="26"/>
          <w:szCs w:val="26"/>
          <w:lang w:val="vi-VN"/>
        </w:rPr>
      </w:pPr>
      <w:r w:rsidRPr="00C15448">
        <w:rPr>
          <w:rFonts w:ascii="Times New Roman" w:hAnsi="Times New Roman" w:cs="Times New Roman"/>
          <w:sz w:val="26"/>
          <w:szCs w:val="26"/>
          <w:lang w:val="vi-VN"/>
        </w:rPr>
        <w:t>Quy định cập nhật: yêu cầu Giáo viên cập nhật các kiến thức/thông tin mới trong bài giảng.</w:t>
      </w:r>
    </w:p>
    <w:p w:rsidR="00324909" w:rsidRPr="00AD4CE2" w:rsidRDefault="00324909" w:rsidP="00324909">
      <w:pPr>
        <w:pStyle w:val="ListParagraph"/>
        <w:spacing w:after="0"/>
        <w:rPr>
          <w:rFonts w:ascii="Times New Roman" w:hAnsi="Times New Roman" w:cs="Times New Roman"/>
          <w:sz w:val="26"/>
          <w:szCs w:val="26"/>
          <w:lang w:val="vi-VN"/>
        </w:rPr>
      </w:pPr>
    </w:p>
    <w:sectPr w:rsidR="00324909" w:rsidRPr="00AD4CE2"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BD75A3"/>
    <w:multiLevelType w:val="hybridMultilevel"/>
    <w:tmpl w:val="1818C39E"/>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381A60">
      <w:numFmt w:val="bullet"/>
      <w:lvlText w:val="-"/>
      <w:lvlJc w:val="left"/>
      <w:pPr>
        <w:ind w:left="2880" w:hanging="360"/>
      </w:pPr>
      <w:rPr>
        <w:rFonts w:ascii="Times New Roman" w:eastAsiaTheme="minorHAnsi" w:hAnsi="Times New Roman" w:cs="Times New Roman" w:hint="default"/>
        <w:b/>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3"/>
  </w:num>
  <w:num w:numId="4">
    <w:abstractNumId w:val="9"/>
  </w:num>
  <w:num w:numId="5">
    <w:abstractNumId w:val="5"/>
  </w:num>
  <w:num w:numId="6">
    <w:abstractNumId w:val="1"/>
  </w:num>
  <w:num w:numId="7">
    <w:abstractNumId w:val="4"/>
  </w:num>
  <w:num w:numId="8">
    <w:abstractNumId w:val="2"/>
  </w:num>
  <w:num w:numId="9">
    <w:abstractNumId w:val="6"/>
  </w:num>
  <w:num w:numId="1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rsids>
    <w:rsidRoot w:val="00C07C76"/>
    <w:rsid w:val="00015EC2"/>
    <w:rsid w:val="001D2A4F"/>
    <w:rsid w:val="003005A4"/>
    <w:rsid w:val="00324909"/>
    <w:rsid w:val="003B7495"/>
    <w:rsid w:val="004F41CF"/>
    <w:rsid w:val="00664FF6"/>
    <w:rsid w:val="00750D18"/>
    <w:rsid w:val="008709D5"/>
    <w:rsid w:val="00961B30"/>
    <w:rsid w:val="009C47F1"/>
    <w:rsid w:val="00A94B2F"/>
    <w:rsid w:val="00AD4CE2"/>
    <w:rsid w:val="00BA4C4E"/>
    <w:rsid w:val="00C07C76"/>
    <w:rsid w:val="00C81283"/>
    <w:rsid w:val="00C95590"/>
    <w:rsid w:val="00CE2827"/>
    <w:rsid w:val="00DB3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0210067">
      <w:bodyDiv w:val="1"/>
      <w:marLeft w:val="0"/>
      <w:marRight w:val="0"/>
      <w:marTop w:val="0"/>
      <w:marBottom w:val="0"/>
      <w:divBdr>
        <w:top w:val="none" w:sz="0" w:space="0" w:color="auto"/>
        <w:left w:val="none" w:sz="0" w:space="0" w:color="auto"/>
        <w:bottom w:val="none" w:sz="0" w:space="0" w:color="auto"/>
        <w:right w:val="none" w:sz="0" w:space="0" w:color="auto"/>
      </w:divBdr>
    </w:div>
    <w:div w:id="138903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2017-02-16T12:15:00Z</dcterms:created>
  <dcterms:modified xsi:type="dcterms:W3CDTF">2017-02-22T09:29:00Z</dcterms:modified>
</cp:coreProperties>
</file>